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4C2" w:rsidRDefault="000F4983" w:rsidP="000F4983">
      <w:pPr>
        <w:jc w:val="center"/>
        <w:rPr>
          <w:b/>
        </w:rPr>
      </w:pPr>
      <w:r w:rsidRPr="000F4983">
        <w:rPr>
          <w:b/>
        </w:rPr>
        <w:t>Group feedback: How to run successful elections</w:t>
      </w:r>
      <w:bookmarkStart w:id="0" w:name="_GoBack"/>
      <w:bookmarkEnd w:id="0"/>
    </w:p>
    <w:p w:rsidR="000F4983" w:rsidRDefault="000F4983" w:rsidP="000F4983">
      <w:pPr>
        <w:jc w:val="center"/>
        <w:rPr>
          <w:b/>
        </w:rPr>
      </w:pPr>
    </w:p>
    <w:p w:rsidR="000F4983" w:rsidRDefault="000F4983" w:rsidP="000F4983">
      <w:pPr>
        <w:rPr>
          <w:b/>
        </w:rPr>
      </w:pPr>
    </w:p>
    <w:p w:rsidR="000F4983" w:rsidRDefault="000F4983" w:rsidP="000F4983">
      <w:pPr>
        <w:rPr>
          <w:b/>
        </w:rPr>
      </w:pPr>
      <w:r>
        <w:rPr>
          <w:b/>
        </w:rPr>
        <w:t>Involving &amp; Accessible</w:t>
      </w:r>
    </w:p>
    <w:p w:rsidR="000F4983" w:rsidRPr="000F4983" w:rsidRDefault="000F4983" w:rsidP="000F4983">
      <w:pPr>
        <w:pStyle w:val="ListParagraph"/>
        <w:numPr>
          <w:ilvl w:val="0"/>
          <w:numId w:val="1"/>
        </w:numPr>
        <w:rPr>
          <w:b/>
        </w:rPr>
      </w:pPr>
      <w:r>
        <w:t>Allow for online and paper voting to allow a more diverse group of students the opportunity to vote.</w:t>
      </w:r>
    </w:p>
    <w:p w:rsidR="000F4983" w:rsidRPr="000F4983" w:rsidRDefault="000F4983" w:rsidP="000F4983">
      <w:pPr>
        <w:pStyle w:val="ListParagraph"/>
        <w:numPr>
          <w:ilvl w:val="0"/>
          <w:numId w:val="1"/>
        </w:numPr>
        <w:rPr>
          <w:b/>
        </w:rPr>
      </w:pPr>
      <w:r>
        <w:t>Widen advertising campaign to reach all campuses and outreach centres.</w:t>
      </w:r>
    </w:p>
    <w:p w:rsidR="000F4983" w:rsidRPr="000F4983" w:rsidRDefault="000F4983" w:rsidP="000F4983">
      <w:pPr>
        <w:pStyle w:val="ListParagraph"/>
        <w:numPr>
          <w:ilvl w:val="0"/>
          <w:numId w:val="1"/>
        </w:numPr>
        <w:rPr>
          <w:b/>
        </w:rPr>
      </w:pPr>
      <w:r>
        <w:t>Encourage staff buy-in and use their networks to encourage voting and candidacy. Staff can also help spread awareness and interest in the election process.</w:t>
      </w:r>
    </w:p>
    <w:p w:rsidR="000F4983" w:rsidRDefault="000F4983" w:rsidP="000F4983">
      <w:pPr>
        <w:pStyle w:val="ListParagraph"/>
        <w:numPr>
          <w:ilvl w:val="0"/>
          <w:numId w:val="1"/>
        </w:numPr>
      </w:pPr>
      <w:r w:rsidRPr="000F4983">
        <w:t>Utilise social media to increase reach</w:t>
      </w:r>
      <w:r w:rsidR="00B6410B">
        <w:t xml:space="preserve"> across the student body.</w:t>
      </w:r>
    </w:p>
    <w:p w:rsidR="00B6410B" w:rsidRDefault="00B6410B" w:rsidP="000F4983">
      <w:pPr>
        <w:pStyle w:val="ListParagraph"/>
        <w:numPr>
          <w:ilvl w:val="0"/>
          <w:numId w:val="1"/>
        </w:numPr>
      </w:pPr>
      <w:r>
        <w:t>Think about your elections timeline, does it clash with other big events/exams/assessments which might exclude students from standing?</w:t>
      </w:r>
    </w:p>
    <w:p w:rsidR="00B6410B" w:rsidRDefault="00B6410B" w:rsidP="000F4983">
      <w:pPr>
        <w:pStyle w:val="ListParagraph"/>
        <w:numPr>
          <w:ilvl w:val="0"/>
          <w:numId w:val="1"/>
        </w:numPr>
      </w:pPr>
      <w:r>
        <w:t>Facilitate drop in sessions with a member of staff from the association so that they can learn more about the roles and how to stand.</w:t>
      </w:r>
    </w:p>
    <w:p w:rsidR="00B6410B" w:rsidRDefault="00B6410B" w:rsidP="000F4983">
      <w:pPr>
        <w:pStyle w:val="ListParagraph"/>
        <w:numPr>
          <w:ilvl w:val="0"/>
          <w:numId w:val="1"/>
        </w:numPr>
      </w:pPr>
      <w:r>
        <w:t>Ensure all resources and materials are accessible and ‘student-friendly’, for instance rewrite job descriptions so that the role is clear and not full of jargon.</w:t>
      </w:r>
    </w:p>
    <w:p w:rsidR="00B6410B" w:rsidRDefault="00B6410B" w:rsidP="000F4983">
      <w:pPr>
        <w:pStyle w:val="ListParagraph"/>
        <w:numPr>
          <w:ilvl w:val="0"/>
          <w:numId w:val="1"/>
        </w:numPr>
      </w:pPr>
      <w:r>
        <w:t xml:space="preserve">Change language to be more accessible e.g. </w:t>
      </w:r>
      <w:proofErr w:type="spellStart"/>
      <w:r>
        <w:t>Hustings</w:t>
      </w:r>
      <w:proofErr w:type="spellEnd"/>
      <w:r>
        <w:t xml:space="preserve"> to Q&amp;A, Polling station to Voting space.</w:t>
      </w:r>
    </w:p>
    <w:p w:rsidR="00B6410B" w:rsidRDefault="00B6410B" w:rsidP="000F4983">
      <w:pPr>
        <w:pStyle w:val="ListParagraph"/>
        <w:numPr>
          <w:ilvl w:val="0"/>
          <w:numId w:val="1"/>
        </w:numPr>
      </w:pPr>
      <w:r>
        <w:t>Publish a clear guide to the elections</w:t>
      </w:r>
    </w:p>
    <w:p w:rsidR="00B6410B" w:rsidRDefault="00B6410B" w:rsidP="000F4983">
      <w:pPr>
        <w:pStyle w:val="ListParagraph"/>
        <w:numPr>
          <w:ilvl w:val="0"/>
          <w:numId w:val="1"/>
        </w:numPr>
      </w:pPr>
      <w:r>
        <w:t>Involve Learner Support/Student Services to assist candidates where required.</w:t>
      </w:r>
    </w:p>
    <w:p w:rsidR="00B6410B" w:rsidRDefault="00B6410B" w:rsidP="00B6410B">
      <w:pPr>
        <w:pStyle w:val="ListParagraph"/>
      </w:pPr>
    </w:p>
    <w:p w:rsidR="000F4983" w:rsidRDefault="000F4983" w:rsidP="000F4983"/>
    <w:p w:rsidR="000F4983" w:rsidRPr="00B6410B" w:rsidRDefault="000F4983" w:rsidP="000F4983">
      <w:pPr>
        <w:rPr>
          <w:b/>
        </w:rPr>
      </w:pPr>
      <w:r w:rsidRPr="00B6410B">
        <w:rPr>
          <w:b/>
        </w:rPr>
        <w:t>Valid &amp; Secure</w:t>
      </w:r>
    </w:p>
    <w:p w:rsidR="000F4983" w:rsidRDefault="000F4983" w:rsidP="000F4983">
      <w:pPr>
        <w:pStyle w:val="ListParagraph"/>
        <w:numPr>
          <w:ilvl w:val="0"/>
          <w:numId w:val="2"/>
        </w:numPr>
      </w:pPr>
      <w:r>
        <w:t>Ensure any potential holes in the system are identified before voting opens and measures are put in place to combat</w:t>
      </w:r>
    </w:p>
    <w:p w:rsidR="00B6410B" w:rsidRDefault="00B6410B" w:rsidP="000F4983">
      <w:pPr>
        <w:pStyle w:val="ListParagraph"/>
        <w:numPr>
          <w:ilvl w:val="0"/>
          <w:numId w:val="2"/>
        </w:numPr>
      </w:pPr>
      <w:r>
        <w:t>Test the systems before they go live</w:t>
      </w:r>
    </w:p>
    <w:p w:rsidR="000F4983" w:rsidRDefault="000F4983" w:rsidP="000F4983">
      <w:pPr>
        <w:pStyle w:val="ListParagraph"/>
        <w:numPr>
          <w:ilvl w:val="0"/>
          <w:numId w:val="2"/>
        </w:numPr>
      </w:pPr>
      <w:r>
        <w:t>Ensure there is a procedure in place for dealing with an election which becomes invalid</w:t>
      </w:r>
    </w:p>
    <w:p w:rsidR="000F4983" w:rsidRDefault="000F4983" w:rsidP="000F4983">
      <w:pPr>
        <w:pStyle w:val="ListParagraph"/>
        <w:numPr>
          <w:ilvl w:val="0"/>
          <w:numId w:val="2"/>
        </w:numPr>
      </w:pPr>
      <w:r>
        <w:t>Think about this in the context of potential scrutiny from candidates and students. Anything that could be questioned as making the election invalid e.g. insecure online voting system or unattended ballot boxes, could lead to your elections being undermined and collapsing.</w:t>
      </w:r>
    </w:p>
    <w:p w:rsidR="00B6410B" w:rsidRDefault="00B6410B" w:rsidP="000F4983">
      <w:pPr>
        <w:pStyle w:val="ListParagraph"/>
        <w:numPr>
          <w:ilvl w:val="0"/>
          <w:numId w:val="2"/>
        </w:numPr>
      </w:pPr>
      <w:r>
        <w:t>If you are conducting a paper count ensure there is a way in which you student I.D numbers can be input into the system immediately to avoid multiple votes.</w:t>
      </w:r>
    </w:p>
    <w:p w:rsidR="00B6410B" w:rsidRDefault="00B6410B" w:rsidP="000F4983">
      <w:pPr>
        <w:pStyle w:val="ListParagraph"/>
        <w:numPr>
          <w:ilvl w:val="0"/>
          <w:numId w:val="2"/>
        </w:numPr>
      </w:pPr>
      <w:r>
        <w:t>Conduct candidate briefings and highlight the election regulations. This ensures that all candidates have been made aware of the rules and what the sanctions will be if there are breaches.</w:t>
      </w:r>
    </w:p>
    <w:p w:rsidR="000F4983" w:rsidRDefault="000F4983" w:rsidP="000F4983"/>
    <w:p w:rsidR="000F4983" w:rsidRPr="00B6410B" w:rsidRDefault="000F4983" w:rsidP="000F4983">
      <w:pPr>
        <w:rPr>
          <w:b/>
        </w:rPr>
      </w:pPr>
      <w:r w:rsidRPr="00B6410B">
        <w:rPr>
          <w:b/>
        </w:rPr>
        <w:t xml:space="preserve">Nurturing Citizenship </w:t>
      </w:r>
    </w:p>
    <w:p w:rsidR="000F4983" w:rsidRDefault="000F4983" w:rsidP="000F4983">
      <w:pPr>
        <w:pStyle w:val="ListParagraph"/>
        <w:numPr>
          <w:ilvl w:val="0"/>
          <w:numId w:val="3"/>
        </w:numPr>
      </w:pPr>
      <w:r>
        <w:t>Think about linking the elections to other democratic events happening in the year e.g. the election referendum.</w:t>
      </w:r>
    </w:p>
    <w:p w:rsidR="000F4983" w:rsidRDefault="000F4983" w:rsidP="000F4983">
      <w:pPr>
        <w:pStyle w:val="ListParagraph"/>
        <w:numPr>
          <w:ilvl w:val="0"/>
          <w:numId w:val="3"/>
        </w:numPr>
      </w:pPr>
      <w:r>
        <w:t>Think about embedding the idea of voting and being an active member of the community into courses.</w:t>
      </w:r>
    </w:p>
    <w:p w:rsidR="000F4983" w:rsidRDefault="000F4983" w:rsidP="000F4983">
      <w:pPr>
        <w:pStyle w:val="ListParagraph"/>
        <w:numPr>
          <w:ilvl w:val="0"/>
          <w:numId w:val="3"/>
        </w:numPr>
      </w:pPr>
      <w:r>
        <w:t xml:space="preserve">Think about interesting ways to get students involved e.g. Q&amp;A, panel debates </w:t>
      </w:r>
      <w:proofErr w:type="spellStart"/>
      <w:r>
        <w:t>etc</w:t>
      </w:r>
      <w:proofErr w:type="spellEnd"/>
    </w:p>
    <w:p w:rsidR="000F4983" w:rsidRDefault="000F4983" w:rsidP="000F4983">
      <w:pPr>
        <w:pStyle w:val="ListParagraph"/>
        <w:numPr>
          <w:ilvl w:val="0"/>
          <w:numId w:val="3"/>
        </w:numPr>
      </w:pPr>
      <w:r>
        <w:t>Not everyone can attend election events so think about making them more accessible and therefore spreading the message more widely. For instance, video the Q&amp;A sessions and make them available on the College website, or allow students to submit questions online rather than asking it in person.</w:t>
      </w:r>
    </w:p>
    <w:p w:rsidR="00B6410B" w:rsidRDefault="00B6410B" w:rsidP="000F4983">
      <w:pPr>
        <w:pStyle w:val="ListParagraph"/>
        <w:numPr>
          <w:ilvl w:val="0"/>
          <w:numId w:val="3"/>
        </w:numPr>
      </w:pPr>
      <w:r>
        <w:t>Think about involving the Electoral Commission in your elections and invite them to come and take voter registrations alongside the ballot boxes.</w:t>
      </w:r>
    </w:p>
    <w:p w:rsidR="00B6410B" w:rsidRDefault="00B6410B" w:rsidP="000F4983">
      <w:pPr>
        <w:pStyle w:val="ListParagraph"/>
        <w:numPr>
          <w:ilvl w:val="0"/>
          <w:numId w:val="3"/>
        </w:numPr>
      </w:pPr>
    </w:p>
    <w:p w:rsidR="000F4983" w:rsidRDefault="000F4983" w:rsidP="000F4983"/>
    <w:p w:rsidR="000F4983" w:rsidRPr="00B6410B" w:rsidRDefault="000F4983" w:rsidP="000F4983">
      <w:pPr>
        <w:rPr>
          <w:b/>
        </w:rPr>
      </w:pPr>
      <w:r w:rsidRPr="00B6410B">
        <w:rPr>
          <w:b/>
        </w:rPr>
        <w:t>Legal &amp; Conforming</w:t>
      </w:r>
    </w:p>
    <w:p w:rsidR="000F4983" w:rsidRDefault="000F4983" w:rsidP="000F4983">
      <w:pPr>
        <w:pStyle w:val="ListParagraph"/>
        <w:numPr>
          <w:ilvl w:val="0"/>
          <w:numId w:val="4"/>
        </w:numPr>
      </w:pPr>
      <w:r>
        <w:t>Ensure the College Board is aware of its responsibility and role in the elections (Education Act 1994, Section 22).</w:t>
      </w:r>
    </w:p>
    <w:p w:rsidR="00B6410B" w:rsidRDefault="00B6410B" w:rsidP="00B6410B">
      <w:pPr>
        <w:pStyle w:val="ListParagraph"/>
        <w:numPr>
          <w:ilvl w:val="0"/>
          <w:numId w:val="4"/>
        </w:numPr>
      </w:pPr>
      <w:r>
        <w:t>Ensure the R.O is fully briefed on their remit and role. Ensure that person will be available during elections to deal with complaints and appeals in a timely manner.</w:t>
      </w:r>
    </w:p>
    <w:p w:rsidR="00B6410B" w:rsidRDefault="00B6410B" w:rsidP="00B6410B">
      <w:pPr>
        <w:pStyle w:val="ListParagraph"/>
        <w:numPr>
          <w:ilvl w:val="0"/>
          <w:numId w:val="4"/>
        </w:numPr>
      </w:pPr>
      <w:r>
        <w:t>Ensure there is a clear process for students &amp; candidates to make complaints and for them to be dealt with e.g. using a uniform complaints form.</w:t>
      </w:r>
    </w:p>
    <w:p w:rsidR="00B6410B" w:rsidRDefault="00B6410B" w:rsidP="00B6410B">
      <w:pPr>
        <w:pStyle w:val="ListParagraph"/>
        <w:numPr>
          <w:ilvl w:val="0"/>
          <w:numId w:val="4"/>
        </w:numPr>
      </w:pPr>
      <w:r>
        <w:t>Review and update your election regulations.</w:t>
      </w:r>
    </w:p>
    <w:p w:rsidR="00B6410B" w:rsidRDefault="00B6410B" w:rsidP="00B6410B">
      <w:pPr>
        <w:pStyle w:val="ListParagraph"/>
        <w:numPr>
          <w:ilvl w:val="0"/>
          <w:numId w:val="4"/>
        </w:numPr>
      </w:pPr>
      <w:r>
        <w:t xml:space="preserve">Think about ways in which candidates can ensure their campaigns are open and accessible for the R.O e.g. </w:t>
      </w:r>
      <w:proofErr w:type="gramStart"/>
      <w:r>
        <w:t>invite</w:t>
      </w:r>
      <w:proofErr w:type="gramEnd"/>
      <w:r>
        <w:t xml:space="preserve"> them to </w:t>
      </w:r>
      <w:proofErr w:type="spellStart"/>
      <w:r>
        <w:t>facebook</w:t>
      </w:r>
      <w:proofErr w:type="spellEnd"/>
      <w:r>
        <w:t xml:space="preserve"> pages.</w:t>
      </w:r>
    </w:p>
    <w:p w:rsidR="00B6410B" w:rsidRPr="000F4983" w:rsidRDefault="00B6410B" w:rsidP="00D97B79">
      <w:pPr>
        <w:ind w:left="360"/>
      </w:pPr>
    </w:p>
    <w:sectPr w:rsidR="00B6410B" w:rsidRPr="000F4983">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089" w:rsidRDefault="006C2089" w:rsidP="0028719D">
      <w:r>
        <w:separator/>
      </w:r>
    </w:p>
  </w:endnote>
  <w:endnote w:type="continuationSeparator" w:id="0">
    <w:p w:rsidR="006C2089" w:rsidRDefault="006C2089" w:rsidP="00287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089" w:rsidRDefault="006C2089" w:rsidP="0028719D">
      <w:r>
        <w:separator/>
      </w:r>
    </w:p>
  </w:footnote>
  <w:footnote w:type="continuationSeparator" w:id="0">
    <w:p w:rsidR="006C2089" w:rsidRDefault="006C2089" w:rsidP="00287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19D" w:rsidRDefault="0028719D" w:rsidP="0028719D">
    <w:pPr>
      <w:pStyle w:val="Header"/>
      <w:jc w:val="right"/>
    </w:pPr>
    <w:r>
      <w:rPr>
        <w:noProof/>
        <w:lang w:eastAsia="en-GB"/>
      </w:rPr>
      <w:drawing>
        <wp:anchor distT="0" distB="0" distL="114300" distR="114300" simplePos="0" relativeHeight="251658240" behindDoc="1" locked="0" layoutInCell="1" allowOverlap="1">
          <wp:simplePos x="0" y="0"/>
          <wp:positionH relativeFrom="column">
            <wp:posOffset>3901440</wp:posOffset>
          </wp:positionH>
          <wp:positionV relativeFrom="paragraph">
            <wp:posOffset>0</wp:posOffset>
          </wp:positionV>
          <wp:extent cx="1372870" cy="731520"/>
          <wp:effectExtent l="0" t="0" r="0" b="0"/>
          <wp:wrapThrough wrapText="bothSides">
            <wp:wrapPolygon edited="0">
              <wp:start x="12588" y="0"/>
              <wp:lineTo x="0" y="2250"/>
              <wp:lineTo x="0" y="7875"/>
              <wp:lineTo x="2098" y="9000"/>
              <wp:lineTo x="599" y="15188"/>
              <wp:lineTo x="899" y="18000"/>
              <wp:lineTo x="13787" y="18000"/>
              <wp:lineTo x="12588" y="20813"/>
              <wp:lineTo x="16185" y="20813"/>
              <wp:lineTo x="16485" y="20813"/>
              <wp:lineTo x="21280" y="11250"/>
              <wp:lineTo x="21280" y="9000"/>
              <wp:lineTo x="16485" y="0"/>
              <wp:lineTo x="12588" y="0"/>
            </wp:wrapPolygon>
          </wp:wrapThrough>
          <wp:docPr id="1" name="Picture 1" descr="W:\Share\NUS &amp; sparqs Partnerships for Change\8. Logos\WORD\PFC 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hare\NUS &amp; sparqs Partnerships for Change\8. Logos\WORD\PFC LOGO.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2870" cy="731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46A3E"/>
    <w:multiLevelType w:val="hybridMultilevel"/>
    <w:tmpl w:val="1F461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0E471D"/>
    <w:multiLevelType w:val="hybridMultilevel"/>
    <w:tmpl w:val="B6E86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0012AD"/>
    <w:multiLevelType w:val="hybridMultilevel"/>
    <w:tmpl w:val="323A4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CC6FC2"/>
    <w:multiLevelType w:val="hybridMultilevel"/>
    <w:tmpl w:val="727C7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983"/>
    <w:rsid w:val="000F4983"/>
    <w:rsid w:val="001335FD"/>
    <w:rsid w:val="002004C2"/>
    <w:rsid w:val="00216710"/>
    <w:rsid w:val="0028719D"/>
    <w:rsid w:val="00570481"/>
    <w:rsid w:val="006C2089"/>
    <w:rsid w:val="00B6410B"/>
    <w:rsid w:val="00D1331B"/>
    <w:rsid w:val="00D97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imes New Roman"/>
        <w:szCs w:val="24"/>
        <w:lang w:val="en-GB"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0481"/>
  </w:style>
  <w:style w:type="paragraph" w:styleId="Heading1">
    <w:name w:val="heading 1"/>
    <w:basedOn w:val="Normal"/>
    <w:next w:val="Normal"/>
    <w:link w:val="Heading1Char"/>
    <w:uiPriority w:val="9"/>
    <w:qFormat/>
    <w:rsid w:val="0057048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7048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7048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7048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048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048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0481"/>
    <w:pPr>
      <w:spacing w:before="240" w:after="60"/>
      <w:outlineLvl w:val="6"/>
    </w:pPr>
  </w:style>
  <w:style w:type="paragraph" w:styleId="Heading8">
    <w:name w:val="heading 8"/>
    <w:basedOn w:val="Normal"/>
    <w:next w:val="Normal"/>
    <w:link w:val="Heading8Char"/>
    <w:uiPriority w:val="9"/>
    <w:semiHidden/>
    <w:unhideWhenUsed/>
    <w:qFormat/>
    <w:rsid w:val="00570481"/>
    <w:pPr>
      <w:spacing w:before="240" w:after="60"/>
      <w:outlineLvl w:val="7"/>
    </w:pPr>
    <w:rPr>
      <w:i/>
      <w:iCs/>
    </w:rPr>
  </w:style>
  <w:style w:type="paragraph" w:styleId="Heading9">
    <w:name w:val="heading 9"/>
    <w:basedOn w:val="Normal"/>
    <w:next w:val="Normal"/>
    <w:link w:val="Heading9Char"/>
    <w:uiPriority w:val="9"/>
    <w:semiHidden/>
    <w:unhideWhenUsed/>
    <w:qFormat/>
    <w:rsid w:val="0057048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48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7048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7048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70481"/>
    <w:rPr>
      <w:b/>
      <w:bCs/>
      <w:sz w:val="28"/>
      <w:szCs w:val="28"/>
    </w:rPr>
  </w:style>
  <w:style w:type="character" w:customStyle="1" w:styleId="Heading5Char">
    <w:name w:val="Heading 5 Char"/>
    <w:basedOn w:val="DefaultParagraphFont"/>
    <w:link w:val="Heading5"/>
    <w:uiPriority w:val="9"/>
    <w:semiHidden/>
    <w:rsid w:val="00570481"/>
    <w:rPr>
      <w:b/>
      <w:bCs/>
      <w:i/>
      <w:iCs/>
      <w:sz w:val="26"/>
      <w:szCs w:val="26"/>
    </w:rPr>
  </w:style>
  <w:style w:type="character" w:customStyle="1" w:styleId="Heading6Char">
    <w:name w:val="Heading 6 Char"/>
    <w:basedOn w:val="DefaultParagraphFont"/>
    <w:link w:val="Heading6"/>
    <w:uiPriority w:val="9"/>
    <w:semiHidden/>
    <w:rsid w:val="00570481"/>
    <w:rPr>
      <w:b/>
      <w:bCs/>
    </w:rPr>
  </w:style>
  <w:style w:type="character" w:customStyle="1" w:styleId="Heading7Char">
    <w:name w:val="Heading 7 Char"/>
    <w:basedOn w:val="DefaultParagraphFont"/>
    <w:link w:val="Heading7"/>
    <w:uiPriority w:val="9"/>
    <w:semiHidden/>
    <w:rsid w:val="00570481"/>
    <w:rPr>
      <w:sz w:val="24"/>
      <w:szCs w:val="24"/>
    </w:rPr>
  </w:style>
  <w:style w:type="character" w:customStyle="1" w:styleId="Heading8Char">
    <w:name w:val="Heading 8 Char"/>
    <w:basedOn w:val="DefaultParagraphFont"/>
    <w:link w:val="Heading8"/>
    <w:uiPriority w:val="9"/>
    <w:semiHidden/>
    <w:rsid w:val="00570481"/>
    <w:rPr>
      <w:i/>
      <w:iCs/>
      <w:sz w:val="24"/>
      <w:szCs w:val="24"/>
    </w:rPr>
  </w:style>
  <w:style w:type="character" w:customStyle="1" w:styleId="Heading9Char">
    <w:name w:val="Heading 9 Char"/>
    <w:basedOn w:val="DefaultParagraphFont"/>
    <w:link w:val="Heading9"/>
    <w:uiPriority w:val="9"/>
    <w:semiHidden/>
    <w:rsid w:val="00570481"/>
    <w:rPr>
      <w:rFonts w:asciiTheme="majorHAnsi" w:eastAsiaTheme="majorEastAsia" w:hAnsiTheme="majorHAnsi"/>
    </w:rPr>
  </w:style>
  <w:style w:type="paragraph" w:styleId="Title">
    <w:name w:val="Title"/>
    <w:basedOn w:val="Normal"/>
    <w:next w:val="Normal"/>
    <w:link w:val="TitleChar"/>
    <w:uiPriority w:val="10"/>
    <w:qFormat/>
    <w:rsid w:val="0057048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7048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7048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70481"/>
    <w:rPr>
      <w:rFonts w:asciiTheme="majorHAnsi" w:eastAsiaTheme="majorEastAsia" w:hAnsiTheme="majorHAnsi"/>
      <w:sz w:val="24"/>
      <w:szCs w:val="24"/>
    </w:rPr>
  </w:style>
  <w:style w:type="character" w:styleId="Strong">
    <w:name w:val="Strong"/>
    <w:basedOn w:val="DefaultParagraphFont"/>
    <w:uiPriority w:val="22"/>
    <w:qFormat/>
    <w:rsid w:val="00570481"/>
    <w:rPr>
      <w:b/>
      <w:bCs/>
    </w:rPr>
  </w:style>
  <w:style w:type="character" w:styleId="Emphasis">
    <w:name w:val="Emphasis"/>
    <w:basedOn w:val="DefaultParagraphFont"/>
    <w:uiPriority w:val="20"/>
    <w:qFormat/>
    <w:rsid w:val="00570481"/>
    <w:rPr>
      <w:rFonts w:asciiTheme="minorHAnsi" w:hAnsiTheme="minorHAnsi"/>
      <w:b/>
      <w:i/>
      <w:iCs/>
    </w:rPr>
  </w:style>
  <w:style w:type="paragraph" w:styleId="NoSpacing">
    <w:name w:val="No Spacing"/>
    <w:basedOn w:val="Normal"/>
    <w:uiPriority w:val="1"/>
    <w:qFormat/>
    <w:rsid w:val="00570481"/>
    <w:rPr>
      <w:szCs w:val="32"/>
    </w:rPr>
  </w:style>
  <w:style w:type="paragraph" w:styleId="ListParagraph">
    <w:name w:val="List Paragraph"/>
    <w:basedOn w:val="Normal"/>
    <w:uiPriority w:val="34"/>
    <w:qFormat/>
    <w:rsid w:val="00570481"/>
    <w:pPr>
      <w:ind w:left="720"/>
      <w:contextualSpacing/>
    </w:pPr>
  </w:style>
  <w:style w:type="paragraph" w:styleId="Quote">
    <w:name w:val="Quote"/>
    <w:basedOn w:val="Normal"/>
    <w:next w:val="Normal"/>
    <w:link w:val="QuoteChar"/>
    <w:uiPriority w:val="29"/>
    <w:qFormat/>
    <w:rsid w:val="00570481"/>
    <w:rPr>
      <w:i/>
    </w:rPr>
  </w:style>
  <w:style w:type="character" w:customStyle="1" w:styleId="QuoteChar">
    <w:name w:val="Quote Char"/>
    <w:basedOn w:val="DefaultParagraphFont"/>
    <w:link w:val="Quote"/>
    <w:uiPriority w:val="29"/>
    <w:rsid w:val="00570481"/>
    <w:rPr>
      <w:i/>
      <w:sz w:val="24"/>
      <w:szCs w:val="24"/>
    </w:rPr>
  </w:style>
  <w:style w:type="paragraph" w:styleId="IntenseQuote">
    <w:name w:val="Intense Quote"/>
    <w:basedOn w:val="Normal"/>
    <w:next w:val="Normal"/>
    <w:link w:val="IntenseQuoteChar"/>
    <w:uiPriority w:val="30"/>
    <w:qFormat/>
    <w:rsid w:val="00570481"/>
    <w:pPr>
      <w:ind w:left="720" w:right="720"/>
    </w:pPr>
    <w:rPr>
      <w:b/>
      <w:i/>
      <w:szCs w:val="22"/>
    </w:rPr>
  </w:style>
  <w:style w:type="character" w:customStyle="1" w:styleId="IntenseQuoteChar">
    <w:name w:val="Intense Quote Char"/>
    <w:basedOn w:val="DefaultParagraphFont"/>
    <w:link w:val="IntenseQuote"/>
    <w:uiPriority w:val="30"/>
    <w:rsid w:val="00570481"/>
    <w:rPr>
      <w:b/>
      <w:i/>
      <w:sz w:val="24"/>
    </w:rPr>
  </w:style>
  <w:style w:type="character" w:styleId="SubtleEmphasis">
    <w:name w:val="Subtle Emphasis"/>
    <w:uiPriority w:val="19"/>
    <w:qFormat/>
    <w:rsid w:val="00570481"/>
    <w:rPr>
      <w:i/>
      <w:color w:val="5A5A5A" w:themeColor="text1" w:themeTint="A5"/>
    </w:rPr>
  </w:style>
  <w:style w:type="character" w:styleId="IntenseEmphasis">
    <w:name w:val="Intense Emphasis"/>
    <w:basedOn w:val="DefaultParagraphFont"/>
    <w:uiPriority w:val="21"/>
    <w:qFormat/>
    <w:rsid w:val="00570481"/>
    <w:rPr>
      <w:b/>
      <w:i/>
      <w:sz w:val="24"/>
      <w:szCs w:val="24"/>
      <w:u w:val="single"/>
    </w:rPr>
  </w:style>
  <w:style w:type="character" w:styleId="SubtleReference">
    <w:name w:val="Subtle Reference"/>
    <w:basedOn w:val="DefaultParagraphFont"/>
    <w:uiPriority w:val="31"/>
    <w:qFormat/>
    <w:rsid w:val="00570481"/>
    <w:rPr>
      <w:sz w:val="24"/>
      <w:szCs w:val="24"/>
      <w:u w:val="single"/>
    </w:rPr>
  </w:style>
  <w:style w:type="character" w:styleId="IntenseReference">
    <w:name w:val="Intense Reference"/>
    <w:basedOn w:val="DefaultParagraphFont"/>
    <w:uiPriority w:val="32"/>
    <w:qFormat/>
    <w:rsid w:val="00570481"/>
    <w:rPr>
      <w:b/>
      <w:sz w:val="24"/>
      <w:u w:val="single"/>
    </w:rPr>
  </w:style>
  <w:style w:type="character" w:styleId="BookTitle">
    <w:name w:val="Book Title"/>
    <w:basedOn w:val="DefaultParagraphFont"/>
    <w:uiPriority w:val="33"/>
    <w:qFormat/>
    <w:rsid w:val="0057048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0481"/>
    <w:pPr>
      <w:outlineLvl w:val="9"/>
    </w:pPr>
  </w:style>
  <w:style w:type="paragraph" w:styleId="Header">
    <w:name w:val="header"/>
    <w:basedOn w:val="Normal"/>
    <w:link w:val="HeaderChar"/>
    <w:rsid w:val="0028719D"/>
    <w:pPr>
      <w:tabs>
        <w:tab w:val="center" w:pos="4513"/>
        <w:tab w:val="right" w:pos="9026"/>
      </w:tabs>
    </w:pPr>
  </w:style>
  <w:style w:type="character" w:customStyle="1" w:styleId="HeaderChar">
    <w:name w:val="Header Char"/>
    <w:basedOn w:val="DefaultParagraphFont"/>
    <w:link w:val="Header"/>
    <w:rsid w:val="0028719D"/>
  </w:style>
  <w:style w:type="paragraph" w:styleId="Footer">
    <w:name w:val="footer"/>
    <w:basedOn w:val="Normal"/>
    <w:link w:val="FooterChar"/>
    <w:rsid w:val="0028719D"/>
    <w:pPr>
      <w:tabs>
        <w:tab w:val="center" w:pos="4513"/>
        <w:tab w:val="right" w:pos="9026"/>
      </w:tabs>
    </w:pPr>
  </w:style>
  <w:style w:type="character" w:customStyle="1" w:styleId="FooterChar">
    <w:name w:val="Footer Char"/>
    <w:basedOn w:val="DefaultParagraphFont"/>
    <w:link w:val="Footer"/>
    <w:rsid w:val="0028719D"/>
  </w:style>
  <w:style w:type="paragraph" w:styleId="BalloonText">
    <w:name w:val="Balloon Text"/>
    <w:basedOn w:val="Normal"/>
    <w:link w:val="BalloonTextChar"/>
    <w:rsid w:val="0028719D"/>
    <w:rPr>
      <w:rFonts w:ascii="Tahoma" w:hAnsi="Tahoma" w:cs="Tahoma"/>
      <w:sz w:val="16"/>
      <w:szCs w:val="16"/>
    </w:rPr>
  </w:style>
  <w:style w:type="character" w:customStyle="1" w:styleId="BalloonTextChar">
    <w:name w:val="Balloon Text Char"/>
    <w:basedOn w:val="DefaultParagraphFont"/>
    <w:link w:val="BalloonText"/>
    <w:rsid w:val="002871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imes New Roman"/>
        <w:szCs w:val="24"/>
        <w:lang w:val="en-GB"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0481"/>
  </w:style>
  <w:style w:type="paragraph" w:styleId="Heading1">
    <w:name w:val="heading 1"/>
    <w:basedOn w:val="Normal"/>
    <w:next w:val="Normal"/>
    <w:link w:val="Heading1Char"/>
    <w:uiPriority w:val="9"/>
    <w:qFormat/>
    <w:rsid w:val="0057048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7048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7048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7048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048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048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0481"/>
    <w:pPr>
      <w:spacing w:before="240" w:after="60"/>
      <w:outlineLvl w:val="6"/>
    </w:pPr>
  </w:style>
  <w:style w:type="paragraph" w:styleId="Heading8">
    <w:name w:val="heading 8"/>
    <w:basedOn w:val="Normal"/>
    <w:next w:val="Normal"/>
    <w:link w:val="Heading8Char"/>
    <w:uiPriority w:val="9"/>
    <w:semiHidden/>
    <w:unhideWhenUsed/>
    <w:qFormat/>
    <w:rsid w:val="00570481"/>
    <w:pPr>
      <w:spacing w:before="240" w:after="60"/>
      <w:outlineLvl w:val="7"/>
    </w:pPr>
    <w:rPr>
      <w:i/>
      <w:iCs/>
    </w:rPr>
  </w:style>
  <w:style w:type="paragraph" w:styleId="Heading9">
    <w:name w:val="heading 9"/>
    <w:basedOn w:val="Normal"/>
    <w:next w:val="Normal"/>
    <w:link w:val="Heading9Char"/>
    <w:uiPriority w:val="9"/>
    <w:semiHidden/>
    <w:unhideWhenUsed/>
    <w:qFormat/>
    <w:rsid w:val="0057048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48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7048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7048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70481"/>
    <w:rPr>
      <w:b/>
      <w:bCs/>
      <w:sz w:val="28"/>
      <w:szCs w:val="28"/>
    </w:rPr>
  </w:style>
  <w:style w:type="character" w:customStyle="1" w:styleId="Heading5Char">
    <w:name w:val="Heading 5 Char"/>
    <w:basedOn w:val="DefaultParagraphFont"/>
    <w:link w:val="Heading5"/>
    <w:uiPriority w:val="9"/>
    <w:semiHidden/>
    <w:rsid w:val="00570481"/>
    <w:rPr>
      <w:b/>
      <w:bCs/>
      <w:i/>
      <w:iCs/>
      <w:sz w:val="26"/>
      <w:szCs w:val="26"/>
    </w:rPr>
  </w:style>
  <w:style w:type="character" w:customStyle="1" w:styleId="Heading6Char">
    <w:name w:val="Heading 6 Char"/>
    <w:basedOn w:val="DefaultParagraphFont"/>
    <w:link w:val="Heading6"/>
    <w:uiPriority w:val="9"/>
    <w:semiHidden/>
    <w:rsid w:val="00570481"/>
    <w:rPr>
      <w:b/>
      <w:bCs/>
    </w:rPr>
  </w:style>
  <w:style w:type="character" w:customStyle="1" w:styleId="Heading7Char">
    <w:name w:val="Heading 7 Char"/>
    <w:basedOn w:val="DefaultParagraphFont"/>
    <w:link w:val="Heading7"/>
    <w:uiPriority w:val="9"/>
    <w:semiHidden/>
    <w:rsid w:val="00570481"/>
    <w:rPr>
      <w:sz w:val="24"/>
      <w:szCs w:val="24"/>
    </w:rPr>
  </w:style>
  <w:style w:type="character" w:customStyle="1" w:styleId="Heading8Char">
    <w:name w:val="Heading 8 Char"/>
    <w:basedOn w:val="DefaultParagraphFont"/>
    <w:link w:val="Heading8"/>
    <w:uiPriority w:val="9"/>
    <w:semiHidden/>
    <w:rsid w:val="00570481"/>
    <w:rPr>
      <w:i/>
      <w:iCs/>
      <w:sz w:val="24"/>
      <w:szCs w:val="24"/>
    </w:rPr>
  </w:style>
  <w:style w:type="character" w:customStyle="1" w:styleId="Heading9Char">
    <w:name w:val="Heading 9 Char"/>
    <w:basedOn w:val="DefaultParagraphFont"/>
    <w:link w:val="Heading9"/>
    <w:uiPriority w:val="9"/>
    <w:semiHidden/>
    <w:rsid w:val="00570481"/>
    <w:rPr>
      <w:rFonts w:asciiTheme="majorHAnsi" w:eastAsiaTheme="majorEastAsia" w:hAnsiTheme="majorHAnsi"/>
    </w:rPr>
  </w:style>
  <w:style w:type="paragraph" w:styleId="Title">
    <w:name w:val="Title"/>
    <w:basedOn w:val="Normal"/>
    <w:next w:val="Normal"/>
    <w:link w:val="TitleChar"/>
    <w:uiPriority w:val="10"/>
    <w:qFormat/>
    <w:rsid w:val="0057048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7048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7048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70481"/>
    <w:rPr>
      <w:rFonts w:asciiTheme="majorHAnsi" w:eastAsiaTheme="majorEastAsia" w:hAnsiTheme="majorHAnsi"/>
      <w:sz w:val="24"/>
      <w:szCs w:val="24"/>
    </w:rPr>
  </w:style>
  <w:style w:type="character" w:styleId="Strong">
    <w:name w:val="Strong"/>
    <w:basedOn w:val="DefaultParagraphFont"/>
    <w:uiPriority w:val="22"/>
    <w:qFormat/>
    <w:rsid w:val="00570481"/>
    <w:rPr>
      <w:b/>
      <w:bCs/>
    </w:rPr>
  </w:style>
  <w:style w:type="character" w:styleId="Emphasis">
    <w:name w:val="Emphasis"/>
    <w:basedOn w:val="DefaultParagraphFont"/>
    <w:uiPriority w:val="20"/>
    <w:qFormat/>
    <w:rsid w:val="00570481"/>
    <w:rPr>
      <w:rFonts w:asciiTheme="minorHAnsi" w:hAnsiTheme="minorHAnsi"/>
      <w:b/>
      <w:i/>
      <w:iCs/>
    </w:rPr>
  </w:style>
  <w:style w:type="paragraph" w:styleId="NoSpacing">
    <w:name w:val="No Spacing"/>
    <w:basedOn w:val="Normal"/>
    <w:uiPriority w:val="1"/>
    <w:qFormat/>
    <w:rsid w:val="00570481"/>
    <w:rPr>
      <w:szCs w:val="32"/>
    </w:rPr>
  </w:style>
  <w:style w:type="paragraph" w:styleId="ListParagraph">
    <w:name w:val="List Paragraph"/>
    <w:basedOn w:val="Normal"/>
    <w:uiPriority w:val="34"/>
    <w:qFormat/>
    <w:rsid w:val="00570481"/>
    <w:pPr>
      <w:ind w:left="720"/>
      <w:contextualSpacing/>
    </w:pPr>
  </w:style>
  <w:style w:type="paragraph" w:styleId="Quote">
    <w:name w:val="Quote"/>
    <w:basedOn w:val="Normal"/>
    <w:next w:val="Normal"/>
    <w:link w:val="QuoteChar"/>
    <w:uiPriority w:val="29"/>
    <w:qFormat/>
    <w:rsid w:val="00570481"/>
    <w:rPr>
      <w:i/>
    </w:rPr>
  </w:style>
  <w:style w:type="character" w:customStyle="1" w:styleId="QuoteChar">
    <w:name w:val="Quote Char"/>
    <w:basedOn w:val="DefaultParagraphFont"/>
    <w:link w:val="Quote"/>
    <w:uiPriority w:val="29"/>
    <w:rsid w:val="00570481"/>
    <w:rPr>
      <w:i/>
      <w:sz w:val="24"/>
      <w:szCs w:val="24"/>
    </w:rPr>
  </w:style>
  <w:style w:type="paragraph" w:styleId="IntenseQuote">
    <w:name w:val="Intense Quote"/>
    <w:basedOn w:val="Normal"/>
    <w:next w:val="Normal"/>
    <w:link w:val="IntenseQuoteChar"/>
    <w:uiPriority w:val="30"/>
    <w:qFormat/>
    <w:rsid w:val="00570481"/>
    <w:pPr>
      <w:ind w:left="720" w:right="720"/>
    </w:pPr>
    <w:rPr>
      <w:b/>
      <w:i/>
      <w:szCs w:val="22"/>
    </w:rPr>
  </w:style>
  <w:style w:type="character" w:customStyle="1" w:styleId="IntenseQuoteChar">
    <w:name w:val="Intense Quote Char"/>
    <w:basedOn w:val="DefaultParagraphFont"/>
    <w:link w:val="IntenseQuote"/>
    <w:uiPriority w:val="30"/>
    <w:rsid w:val="00570481"/>
    <w:rPr>
      <w:b/>
      <w:i/>
      <w:sz w:val="24"/>
    </w:rPr>
  </w:style>
  <w:style w:type="character" w:styleId="SubtleEmphasis">
    <w:name w:val="Subtle Emphasis"/>
    <w:uiPriority w:val="19"/>
    <w:qFormat/>
    <w:rsid w:val="00570481"/>
    <w:rPr>
      <w:i/>
      <w:color w:val="5A5A5A" w:themeColor="text1" w:themeTint="A5"/>
    </w:rPr>
  </w:style>
  <w:style w:type="character" w:styleId="IntenseEmphasis">
    <w:name w:val="Intense Emphasis"/>
    <w:basedOn w:val="DefaultParagraphFont"/>
    <w:uiPriority w:val="21"/>
    <w:qFormat/>
    <w:rsid w:val="00570481"/>
    <w:rPr>
      <w:b/>
      <w:i/>
      <w:sz w:val="24"/>
      <w:szCs w:val="24"/>
      <w:u w:val="single"/>
    </w:rPr>
  </w:style>
  <w:style w:type="character" w:styleId="SubtleReference">
    <w:name w:val="Subtle Reference"/>
    <w:basedOn w:val="DefaultParagraphFont"/>
    <w:uiPriority w:val="31"/>
    <w:qFormat/>
    <w:rsid w:val="00570481"/>
    <w:rPr>
      <w:sz w:val="24"/>
      <w:szCs w:val="24"/>
      <w:u w:val="single"/>
    </w:rPr>
  </w:style>
  <w:style w:type="character" w:styleId="IntenseReference">
    <w:name w:val="Intense Reference"/>
    <w:basedOn w:val="DefaultParagraphFont"/>
    <w:uiPriority w:val="32"/>
    <w:qFormat/>
    <w:rsid w:val="00570481"/>
    <w:rPr>
      <w:b/>
      <w:sz w:val="24"/>
      <w:u w:val="single"/>
    </w:rPr>
  </w:style>
  <w:style w:type="character" w:styleId="BookTitle">
    <w:name w:val="Book Title"/>
    <w:basedOn w:val="DefaultParagraphFont"/>
    <w:uiPriority w:val="33"/>
    <w:qFormat/>
    <w:rsid w:val="0057048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0481"/>
    <w:pPr>
      <w:outlineLvl w:val="9"/>
    </w:pPr>
  </w:style>
  <w:style w:type="paragraph" w:styleId="Header">
    <w:name w:val="header"/>
    <w:basedOn w:val="Normal"/>
    <w:link w:val="HeaderChar"/>
    <w:rsid w:val="0028719D"/>
    <w:pPr>
      <w:tabs>
        <w:tab w:val="center" w:pos="4513"/>
        <w:tab w:val="right" w:pos="9026"/>
      </w:tabs>
    </w:pPr>
  </w:style>
  <w:style w:type="character" w:customStyle="1" w:styleId="HeaderChar">
    <w:name w:val="Header Char"/>
    <w:basedOn w:val="DefaultParagraphFont"/>
    <w:link w:val="Header"/>
    <w:rsid w:val="0028719D"/>
  </w:style>
  <w:style w:type="paragraph" w:styleId="Footer">
    <w:name w:val="footer"/>
    <w:basedOn w:val="Normal"/>
    <w:link w:val="FooterChar"/>
    <w:rsid w:val="0028719D"/>
    <w:pPr>
      <w:tabs>
        <w:tab w:val="center" w:pos="4513"/>
        <w:tab w:val="right" w:pos="9026"/>
      </w:tabs>
    </w:pPr>
  </w:style>
  <w:style w:type="character" w:customStyle="1" w:styleId="FooterChar">
    <w:name w:val="Footer Char"/>
    <w:basedOn w:val="DefaultParagraphFont"/>
    <w:link w:val="Footer"/>
    <w:rsid w:val="0028719D"/>
  </w:style>
  <w:style w:type="paragraph" w:styleId="BalloonText">
    <w:name w:val="Balloon Text"/>
    <w:basedOn w:val="Normal"/>
    <w:link w:val="BalloonTextChar"/>
    <w:rsid w:val="0028719D"/>
    <w:rPr>
      <w:rFonts w:ascii="Tahoma" w:hAnsi="Tahoma" w:cs="Tahoma"/>
      <w:sz w:val="16"/>
      <w:szCs w:val="16"/>
    </w:rPr>
  </w:style>
  <w:style w:type="character" w:customStyle="1" w:styleId="BalloonTextChar">
    <w:name w:val="Balloon Text Char"/>
    <w:basedOn w:val="DefaultParagraphFont"/>
    <w:link w:val="BalloonText"/>
    <w:rsid w:val="002871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NUS ORG</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NUS ORG</dc:creator>
  <cp:lastModifiedBy>NUS ORG</cp:lastModifiedBy>
  <cp:revision>3</cp:revision>
  <dcterms:created xsi:type="dcterms:W3CDTF">2014-03-17T12:10:00Z</dcterms:created>
  <dcterms:modified xsi:type="dcterms:W3CDTF">2014-03-20T17:31:00Z</dcterms:modified>
</cp:coreProperties>
</file>